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A" w:rsidRDefault="00C1783D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ПАМЯТКА</w:t>
      </w:r>
      <w:r>
        <w:rPr>
          <w:b/>
          <w:bCs/>
        </w:rPr>
        <w:br/>
        <w:t>о мерах безопасности</w:t>
      </w:r>
      <w:r>
        <w:rPr>
          <w:b/>
          <w:bCs/>
        </w:rPr>
        <w:br/>
        <w:t>на тонком льду и в период весеннего паводка</w:t>
      </w:r>
    </w:p>
    <w:p w:rsidR="005343BA" w:rsidRDefault="00C1783D">
      <w:pPr>
        <w:pStyle w:val="1"/>
        <w:shd w:val="clear" w:color="auto" w:fill="auto"/>
        <w:ind w:firstLine="720"/>
        <w:jc w:val="both"/>
      </w:pPr>
      <w:r>
        <w:t xml:space="preserve"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ходить, в любой </w:t>
      </w:r>
      <w:r>
        <w:t>момент может рассыпаться под ногами и сомкнуться над головой.</w:t>
      </w:r>
    </w:p>
    <w:p w:rsidR="005343BA" w:rsidRDefault="00C1783D">
      <w:pPr>
        <w:pStyle w:val="1"/>
        <w:shd w:val="clear" w:color="auto" w:fill="auto"/>
        <w:ind w:firstLine="0"/>
      </w:pPr>
      <w:r>
        <w:rPr>
          <w:b/>
          <w:bCs/>
        </w:rPr>
        <w:t>Помните: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59" w:lineRule="auto"/>
        <w:ind w:firstLine="380"/>
        <w:jc w:val="both"/>
      </w:pPr>
      <w:r>
        <w:t>На весеннем льду легко провалиться;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59" w:lineRule="auto"/>
        <w:ind w:firstLine="380"/>
        <w:jc w:val="both"/>
      </w:pPr>
      <w:r>
        <w:t>Быстрее всего процесс распада льда происходит у берегов;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59" w:lineRule="auto"/>
        <w:ind w:firstLine="380"/>
        <w:jc w:val="both"/>
      </w:pPr>
      <w:r>
        <w:t>Весенний лед, покрытый снегом, быстро превращается в рыхлую массу.</w:t>
      </w:r>
    </w:p>
    <w:p w:rsidR="005343BA" w:rsidRDefault="00C1783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 период весеннего паводк</w:t>
      </w:r>
      <w:r>
        <w:rPr>
          <w:b/>
          <w:bCs/>
        </w:rPr>
        <w:t>а и ледохода ЗАПРЕЩАЕТСЯ: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59" w:lineRule="auto"/>
        <w:ind w:firstLine="380"/>
        <w:jc w:val="both"/>
      </w:pPr>
      <w:r>
        <w:rPr>
          <w:b/>
          <w:bCs/>
        </w:rPr>
        <w:t xml:space="preserve">Выходить (выезжать) </w:t>
      </w:r>
      <w:r>
        <w:t>на водоемы;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59" w:lineRule="auto"/>
        <w:ind w:firstLine="380"/>
        <w:jc w:val="both"/>
      </w:pPr>
      <w:r>
        <w:t>переправляться через реку в период ледохода;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59" w:lineRule="auto"/>
        <w:ind w:firstLine="380"/>
        <w:jc w:val="both"/>
      </w:pPr>
      <w:r>
        <w:t>подходить близко к реке в местах затора льда;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59" w:lineRule="auto"/>
        <w:ind w:firstLine="380"/>
        <w:jc w:val="both"/>
      </w:pPr>
      <w:r>
        <w:t>стоять на обрывистом берегу, подвергающемуся разливу и обвалу;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59" w:lineRule="auto"/>
        <w:ind w:firstLine="380"/>
        <w:jc w:val="both"/>
      </w:pPr>
      <w:r>
        <w:t>собираться на мостиках, плотинах и запрудах;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59" w:lineRule="auto"/>
        <w:ind w:firstLine="380"/>
        <w:jc w:val="both"/>
      </w:pPr>
      <w:r>
        <w:t>приближаться к ледяным заторам, отталкивать льдины от берегов;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259" w:lineRule="auto"/>
        <w:ind w:firstLine="380"/>
        <w:jc w:val="both"/>
      </w:pPr>
      <w:r>
        <w:t>измерять глубину реки или любого водоема;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after="300" w:line="259" w:lineRule="auto"/>
        <w:ind w:firstLine="380"/>
        <w:jc w:val="both"/>
      </w:pPr>
      <w:r>
        <w:t>ходить по льдинам и кататься на них.</w:t>
      </w:r>
    </w:p>
    <w:p w:rsidR="005343BA" w:rsidRDefault="00C1783D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Взрослые!</w:t>
      </w:r>
      <w:r>
        <w:br/>
        <w:t>Не оставляйте детей без присмотра!</w:t>
      </w:r>
      <w:bookmarkEnd w:id="0"/>
      <w:bookmarkEnd w:id="1"/>
    </w:p>
    <w:p w:rsidR="005343BA" w:rsidRDefault="00C1783D">
      <w:pPr>
        <w:pStyle w:val="1"/>
        <w:shd w:val="clear" w:color="auto" w:fill="auto"/>
        <w:ind w:firstLine="720"/>
        <w:jc w:val="both"/>
      </w:pPr>
      <w:r>
        <w:t xml:space="preserve">Оставаясь без присмотра родителей и старших, не зная мер </w:t>
      </w:r>
      <w:r>
        <w:t>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5343BA" w:rsidRDefault="00C1783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Весной нужно усилить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местами игр детей.</w:t>
      </w:r>
    </w:p>
    <w:p w:rsidR="005343BA" w:rsidRDefault="00C1783D">
      <w:pPr>
        <w:pStyle w:val="1"/>
        <w:shd w:val="clear" w:color="auto" w:fill="auto"/>
        <w:spacing w:after="300"/>
        <w:jc w:val="both"/>
      </w:pPr>
      <w:r>
        <w:rPr>
          <w:b/>
          <w:bCs/>
        </w:rPr>
        <w:t xml:space="preserve">Родители и педагоги! </w:t>
      </w:r>
      <w:r>
        <w:t>Не допускайте детей к реке без надзора взрослых, ос</w:t>
      </w:r>
      <w:r>
        <w:t>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</w:t>
      </w:r>
      <w:r>
        <w:t xml:space="preserve">ение грозят гибелью. </w:t>
      </w:r>
      <w:r>
        <w:rPr>
          <w:b/>
          <w:bCs/>
        </w:rPr>
        <w:t xml:space="preserve">Помните, что в период паводка, даже при незначительном ледоходе, несчастные случаи чаще всего происходят с детьми. </w:t>
      </w:r>
      <w:r>
        <w:t>Разъясните детям меры предосторожности в период ледохода и весеннего паводка.</w:t>
      </w:r>
    </w:p>
    <w:p w:rsidR="005343BA" w:rsidRDefault="00C1783D">
      <w:pPr>
        <w:pStyle w:val="11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БУДЬТЕ ВНИМАТЕЛЬНЫ И ОСТОРОЖНЫ!</w:t>
      </w:r>
      <w:r>
        <w:br/>
        <w:t>ЛЕД ВЕСНОЙ</w:t>
      </w:r>
      <w:r>
        <w:t xml:space="preserve"> ОПАСЕН!</w:t>
      </w:r>
      <w:bookmarkEnd w:id="2"/>
      <w:bookmarkEnd w:id="3"/>
    </w:p>
    <w:p w:rsidR="005343BA" w:rsidRDefault="00C1783D">
      <w:pPr>
        <w:pStyle w:val="11"/>
        <w:keepNext/>
        <w:keepLines/>
        <w:shd w:val="clear" w:color="auto" w:fill="auto"/>
        <w:spacing w:after="320"/>
      </w:pPr>
      <w:bookmarkStart w:id="4" w:name="bookmark4"/>
      <w:bookmarkStart w:id="5" w:name="bookmark5"/>
      <w:r>
        <w:t>ВНИМАНИЕ!</w:t>
      </w:r>
      <w:r>
        <w:br/>
        <w:t>ОПАСНЫЙ ЛЁД!</w:t>
      </w:r>
      <w:bookmarkEnd w:id="4"/>
      <w:bookmarkEnd w:id="5"/>
    </w:p>
    <w:p w:rsidR="005343BA" w:rsidRDefault="00C1783D">
      <w:pPr>
        <w:pStyle w:val="1"/>
        <w:shd w:val="clear" w:color="auto" w:fill="auto"/>
        <w:spacing w:after="320"/>
        <w:ind w:firstLine="0"/>
        <w:jc w:val="center"/>
      </w:pPr>
      <w:r>
        <w:t>УВАЖАЕМЫЕ ГРАЖДАНЕ! ПРОСИМ ВАС ПРОЧЕСТЬ ПАМЯТКУ,</w:t>
      </w:r>
      <w:r>
        <w:br/>
        <w:t>ОЗНАКОМИТЬ С НЕЙ РОДНЫХ И БЛИЗКИХ</w:t>
      </w:r>
    </w:p>
    <w:p w:rsidR="005343BA" w:rsidRDefault="00C1783D">
      <w:pPr>
        <w:pStyle w:val="1"/>
        <w:shd w:val="clear" w:color="auto" w:fill="auto"/>
        <w:spacing w:after="320"/>
        <w:ind w:firstLine="740"/>
        <w:jc w:val="both"/>
      </w:pPr>
      <w:r>
        <w:t>Весной и осенью лёд на водоёмах крайне ненадёжен, не выходите и не выезжайте на лёд во время паводка и ледостава. Берегите свою жизнь!</w:t>
      </w:r>
    </w:p>
    <w:p w:rsidR="005343BA" w:rsidRDefault="00C1783D">
      <w:pPr>
        <w:pStyle w:val="1"/>
        <w:shd w:val="clear" w:color="auto" w:fill="auto"/>
        <w:spacing w:after="100"/>
        <w:ind w:firstLine="0"/>
      </w:pPr>
      <w:r>
        <w:lastRenderedPageBreak/>
        <w:t>БЕЗОПА</w:t>
      </w:r>
      <w:r>
        <w:t xml:space="preserve">СНАЯ ТОЛЩИНА ЛЬДА </w:t>
      </w:r>
      <w:proofErr w:type="gramStart"/>
      <w:r>
        <w:t>ДЛЯ</w:t>
      </w:r>
      <w:proofErr w:type="gramEnd"/>
      <w:r>
        <w:t>:</w:t>
      </w:r>
    </w:p>
    <w:p w:rsidR="005343BA" w:rsidRDefault="00C1783D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</w:pPr>
      <w:r>
        <w:t>Одиночного пешехода</w:t>
      </w:r>
    </w:p>
    <w:p w:rsidR="005343BA" w:rsidRDefault="00C1783D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right" w:leader="dot" w:pos="4344"/>
        </w:tabs>
        <w:jc w:val="both"/>
      </w:pPr>
      <w:r>
        <w:t>с ручной кладью</w:t>
      </w:r>
      <w:r>
        <w:rPr>
          <w:color w:val="343434"/>
        </w:rPr>
        <w:tab/>
      </w:r>
      <w:r>
        <w:t>7 см</w:t>
      </w:r>
    </w:p>
    <w:p w:rsidR="005343BA" w:rsidRDefault="00C1783D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right" w:leader="dot" w:pos="4344"/>
        </w:tabs>
        <w:jc w:val="both"/>
      </w:pPr>
      <w:r>
        <w:t>Легкового автомобиля</w:t>
      </w:r>
      <w:r>
        <w:rPr>
          <w:color w:val="343434"/>
        </w:rPr>
        <w:tab/>
      </w:r>
      <w:r>
        <w:t>26-19 см</w:t>
      </w:r>
    </w:p>
    <w:p w:rsidR="005343BA" w:rsidRDefault="00C1783D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Грузового автомобиля</w:t>
      </w:r>
    </w:p>
    <w:p w:rsidR="005343BA" w:rsidRDefault="00C1783D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right" w:leader="dot" w:pos="4344"/>
        </w:tabs>
        <w:jc w:val="both"/>
      </w:pPr>
      <w:r>
        <w:t>с грузом</w:t>
      </w:r>
      <w:r>
        <w:rPr>
          <w:color w:val="343434"/>
        </w:rPr>
        <w:tab/>
        <w:t xml:space="preserve"> </w:t>
      </w:r>
      <w:r>
        <w:t>34-25 см</w:t>
      </w:r>
    </w:p>
    <w:p w:rsidR="005343BA" w:rsidRDefault="00C1783D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t xml:space="preserve">Гусеничного трактора (лёгкого). </w:t>
      </w:r>
      <w:r>
        <w:rPr>
          <w:color w:val="343434"/>
        </w:rPr>
        <w:t xml:space="preserve">. . </w:t>
      </w:r>
      <w:r>
        <w:t>52-39 см</w:t>
      </w:r>
    </w:p>
    <w:p w:rsidR="005343BA" w:rsidRDefault="00C1783D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3" w:lineRule="auto"/>
        <w:jc w:val="both"/>
      </w:pPr>
      <w:r>
        <w:t>Тяжёлого гусеничного трактора</w:t>
      </w:r>
    </w:p>
    <w:p w:rsidR="005343BA" w:rsidRDefault="00C1783D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40"/>
        <w:jc w:val="both"/>
      </w:pPr>
      <w:r>
        <w:t>или лёгкого трактора с прицепом . .60-46 см</w:t>
      </w:r>
    </w:p>
    <w:p w:rsidR="005343BA" w:rsidRDefault="00C1783D">
      <w:pPr>
        <w:pStyle w:val="11"/>
        <w:keepNext/>
        <w:keepLines/>
        <w:shd w:val="clear" w:color="auto" w:fill="auto"/>
        <w:spacing w:after="320"/>
      </w:pPr>
      <w:bookmarkStart w:id="6" w:name="bookmark6"/>
      <w:bookmarkStart w:id="7" w:name="bookmark7"/>
      <w:r>
        <w:t>МЕРЫ БЕЗОПАСНОСТИ ПРИ ПЕРЕХОДЕ ВОДОЁМА</w:t>
      </w:r>
      <w:bookmarkEnd w:id="6"/>
      <w:bookmarkEnd w:id="7"/>
    </w:p>
    <w:p w:rsidR="005343BA" w:rsidRDefault="00C1783D">
      <w:pPr>
        <w:pStyle w:val="1"/>
        <w:shd w:val="clear" w:color="auto" w:fill="auto"/>
        <w:ind w:firstLine="740"/>
        <w:jc w:val="both"/>
      </w:pPr>
      <w:r>
        <w:t>При переходе по льду группами необходимо следовать друг за другом на расстоянии 5-6 м., пользоваться оборудованными ледовыми переправами или проложенными тропами, а при их отсутствии - убедиться в прочности льда с пом</w:t>
      </w:r>
      <w:r>
        <w:t>ощью пешни.</w:t>
      </w:r>
    </w:p>
    <w:p w:rsidR="005343BA" w:rsidRDefault="00C1783D">
      <w:pPr>
        <w:pStyle w:val="1"/>
        <w:shd w:val="clear" w:color="auto" w:fill="auto"/>
        <w:ind w:firstLine="740"/>
        <w:jc w:val="both"/>
      </w:pPr>
      <w:r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водоём ручьи и в</w:t>
      </w:r>
      <w:r>
        <w:t>ливаются тёплые сточные воды промышленных предприятий.</w:t>
      </w:r>
    </w:p>
    <w:p w:rsidR="005343BA" w:rsidRDefault="00C1783D">
      <w:pPr>
        <w:pStyle w:val="1"/>
        <w:shd w:val="clear" w:color="auto" w:fill="auto"/>
        <w:spacing w:after="320"/>
        <w:ind w:firstLine="740"/>
        <w:jc w:val="both"/>
      </w:pPr>
      <w:r>
        <w:t>Перевозка грузов производится на санях или других приспособлениях с большой площадью опоры на поверхность льда.</w:t>
      </w:r>
    </w:p>
    <w:p w:rsidR="005343BA" w:rsidRDefault="00C1783D">
      <w:pPr>
        <w:pStyle w:val="11"/>
        <w:keepNext/>
        <w:keepLines/>
        <w:shd w:val="clear" w:color="auto" w:fill="auto"/>
        <w:spacing w:after="320"/>
      </w:pPr>
      <w:bookmarkStart w:id="8" w:name="bookmark8"/>
      <w:bookmarkStart w:id="9" w:name="bookmark9"/>
      <w:r>
        <w:t>МЕРЫ БЕЗОПАСНОСТИ ВОДИТЕЛЕЙ ТРАНСПОРТНЫХ СРЕДСТВ</w:t>
      </w:r>
      <w:r>
        <w:br/>
        <w:t>ПРИ НАХОЖДЕНИИ НА ЛЬДУ ВОДОЁМА</w:t>
      </w:r>
      <w:bookmarkEnd w:id="8"/>
      <w:bookmarkEnd w:id="9"/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720" w:hanging="340"/>
        <w:jc w:val="both"/>
      </w:pPr>
      <w:r>
        <w:t>Транспорт</w:t>
      </w:r>
      <w:r>
        <w:t>ное средство должно выезжать на переправу со скоростью не более 10 км/ч и двигаться на первой или второй передаче;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Ремни безопасности водителя и пассажиров должны быть отстёгнуты;</w:t>
      </w:r>
    </w:p>
    <w:p w:rsidR="005343BA" w:rsidRDefault="00C1783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Двери транспортных средств должны быть открыты.</w:t>
      </w:r>
    </w:p>
    <w:p w:rsidR="005343BA" w:rsidRDefault="00C1783D">
      <w:pPr>
        <w:pStyle w:val="1"/>
        <w:shd w:val="clear" w:color="auto" w:fill="auto"/>
        <w:ind w:firstLine="0"/>
        <w:jc w:val="both"/>
      </w:pPr>
      <w:r>
        <w:rPr>
          <w:b/>
          <w:bCs/>
        </w:rPr>
        <w:t>Руководители предприятий!</w:t>
      </w:r>
    </w:p>
    <w:p w:rsidR="005343BA" w:rsidRDefault="00C1783D">
      <w:pPr>
        <w:pStyle w:val="1"/>
        <w:shd w:val="clear" w:color="auto" w:fill="auto"/>
        <w:ind w:firstLine="0"/>
        <w:jc w:val="both"/>
      </w:pPr>
      <w:r>
        <w:rPr>
          <w:b/>
          <w:bCs/>
        </w:rPr>
        <w:t>Отправляя машину в рейс, тщательно проинструктируйте водителей о правилах переправы по льду</w:t>
      </w:r>
    </w:p>
    <w:p w:rsidR="005343BA" w:rsidRDefault="00C1783D">
      <w:pPr>
        <w:pStyle w:val="1"/>
        <w:shd w:val="clear" w:color="auto" w:fill="auto"/>
        <w:ind w:firstLine="0"/>
        <w:jc w:val="both"/>
      </w:pPr>
      <w:r>
        <w:rPr>
          <w:b/>
          <w:bCs/>
        </w:rPr>
        <w:t>Пренебрежение информационными табличками и щитами на берегу при спуске на лёд приводит к несчастным случаям</w:t>
      </w:r>
    </w:p>
    <w:p w:rsidR="005343BA" w:rsidRDefault="00C1783D">
      <w:pPr>
        <w:pStyle w:val="1"/>
        <w:shd w:val="clear" w:color="auto" w:fill="auto"/>
        <w:spacing w:after="320"/>
        <w:ind w:firstLine="0"/>
        <w:jc w:val="both"/>
      </w:pPr>
      <w:r>
        <w:rPr>
          <w:b/>
          <w:bCs/>
        </w:rPr>
        <w:t>Безопасным для перехода является лёд с зеленоватым оттен</w:t>
      </w:r>
      <w:r>
        <w:rPr>
          <w:b/>
          <w:bCs/>
        </w:rPr>
        <w:t>ком и толщиной не менее 7 сантиметров. Категорически запрещается проверять прочность льда ударом ноги.</w:t>
      </w:r>
      <w:r>
        <w:br w:type="page"/>
      </w:r>
    </w:p>
    <w:p w:rsidR="005343BA" w:rsidRDefault="00C1783D">
      <w:pPr>
        <w:pStyle w:val="11"/>
        <w:keepNext/>
        <w:keepLines/>
        <w:shd w:val="clear" w:color="auto" w:fill="auto"/>
      </w:pPr>
      <w:bookmarkStart w:id="10" w:name="bookmark10"/>
      <w:bookmarkStart w:id="11" w:name="bookmark11"/>
      <w:r>
        <w:lastRenderedPageBreak/>
        <w:t>ТЕХНИКА СПАСЕНИЯ УТОПАЮЩЕГО В ЗИМНЕЕ ВРЕМЯ</w:t>
      </w:r>
      <w:bookmarkEnd w:id="10"/>
      <w:bookmarkEnd w:id="11"/>
    </w:p>
    <w:p w:rsidR="005343BA" w:rsidRDefault="00C1783D">
      <w:pPr>
        <w:pStyle w:val="1"/>
        <w:shd w:val="clear" w:color="auto" w:fill="auto"/>
        <w:spacing w:after="960"/>
        <w:ind w:firstLine="740"/>
        <w:jc w:val="both"/>
      </w:pPr>
      <w:r>
        <w:rPr>
          <w:noProof/>
          <w:lang w:bidi="ar-SA"/>
        </w:rPr>
        <w:drawing>
          <wp:anchor distT="0" distB="0" distL="76200" distR="76200" simplePos="0" relativeHeight="125829378" behindDoc="0" locked="0" layoutInCell="1" allowOverlap="1">
            <wp:simplePos x="0" y="0"/>
            <wp:positionH relativeFrom="page">
              <wp:posOffset>791210</wp:posOffset>
            </wp:positionH>
            <wp:positionV relativeFrom="paragraph">
              <wp:posOffset>12700</wp:posOffset>
            </wp:positionV>
            <wp:extent cx="2602865" cy="153606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0286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Оказание помощи утопающему подачей подручных предметов. Когда спасателей двое, то лучше, если второй будет д</w:t>
      </w:r>
      <w:r>
        <w:t>ержать первого за ноги, а первый подаст предмет утопающему.</w:t>
      </w:r>
    </w:p>
    <w:p w:rsidR="005343BA" w:rsidRDefault="00C1783D">
      <w:pPr>
        <w:pStyle w:val="1"/>
        <w:shd w:val="clear" w:color="auto" w:fill="auto"/>
        <w:ind w:firstLine="740"/>
        <w:jc w:val="both"/>
      </w:pPr>
      <w:r>
        <w:rPr>
          <w:noProof/>
          <w:lang w:bidi="ar-SA"/>
        </w:rPr>
        <w:drawing>
          <wp:anchor distT="0" distB="0" distL="76200" distR="76200" simplePos="0" relativeHeight="125829379" behindDoc="0" locked="0" layoutInCell="1" allowOverlap="1">
            <wp:simplePos x="0" y="0"/>
            <wp:positionH relativeFrom="page">
              <wp:posOffset>4336415</wp:posOffset>
            </wp:positionH>
            <wp:positionV relativeFrom="paragraph">
              <wp:posOffset>76200</wp:posOffset>
            </wp:positionV>
            <wp:extent cx="2816225" cy="177419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81622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Помогая утопающему, приближайтесь к нему только лёжа, ползком, лучше опираясь на доску или лыжи.</w:t>
      </w:r>
    </w:p>
    <w:p w:rsidR="005343BA" w:rsidRDefault="00C1783D">
      <w:pPr>
        <w:pStyle w:val="1"/>
        <w:shd w:val="clear" w:color="auto" w:fill="auto"/>
        <w:spacing w:after="640"/>
        <w:ind w:firstLine="740"/>
        <w:jc w:val="both"/>
      </w:pPr>
      <w:r>
        <w:t>Провалившись под лёд, раскиньте руки, старайтесь выбраться на крепкий лёд. Если на водоёме присутс</w:t>
      </w:r>
      <w:r>
        <w:t>твует течение, то выбирайтесь на лёд в противоположную сторону течения, иначе оно может вас затянуть под лёд. Если в водоёме нет течения, в таком случае выбирайтесь в ту сторону, с которой вы пришли. Зовите на помощь.</w:t>
      </w:r>
    </w:p>
    <w:p w:rsidR="005343BA" w:rsidRDefault="00C1783D">
      <w:pPr>
        <w:pStyle w:val="11"/>
        <w:keepNext/>
        <w:keepLines/>
        <w:shd w:val="clear" w:color="auto" w:fill="auto"/>
      </w:pPr>
      <w:bookmarkStart w:id="12" w:name="bookmark12"/>
      <w:bookmarkStart w:id="13" w:name="bookmark13"/>
      <w:r>
        <w:t>МЕРЫ БЕЗОПАСНОСТИ ПРИ РЫБНОЙ ЛОВЛЕ</w:t>
      </w:r>
      <w:bookmarkEnd w:id="12"/>
      <w:bookmarkEnd w:id="13"/>
    </w:p>
    <w:p w:rsidR="005343BA" w:rsidRDefault="00C1783D">
      <w:pPr>
        <w:pStyle w:val="1"/>
        <w:shd w:val="clear" w:color="auto" w:fill="auto"/>
        <w:spacing w:after="300"/>
        <w:ind w:firstLine="740"/>
        <w:jc w:val="both"/>
      </w:pPr>
      <w:r>
        <w:t xml:space="preserve">Во </w:t>
      </w:r>
      <w:r>
        <w:t>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длинной 15-25 метров, а также «</w:t>
      </w:r>
      <w:proofErr w:type="spellStart"/>
      <w:r>
        <w:t>самоспасатели</w:t>
      </w:r>
      <w:proofErr w:type="spellEnd"/>
      <w:r>
        <w:t xml:space="preserve">», которые в собранном виде </w:t>
      </w:r>
      <w:proofErr w:type="gramStart"/>
      <w:r>
        <w:t>в</w:t>
      </w:r>
      <w:r>
        <w:t>ешаются на шею</w:t>
      </w:r>
      <w:proofErr w:type="gramEnd"/>
      <w:r>
        <w:t xml:space="preserve"> и всю рыбалку находятся на груди рыбака. В случае, если рыболов провалился под лед, он должен без суеты, достать «</w:t>
      </w:r>
      <w:proofErr w:type="spellStart"/>
      <w:r>
        <w:t>самоспасатели</w:t>
      </w:r>
      <w:proofErr w:type="spellEnd"/>
      <w:r>
        <w:t xml:space="preserve">» </w:t>
      </w:r>
      <w:proofErr w:type="gramStart"/>
      <w:r>
        <w:t>и</w:t>
      </w:r>
      <w:proofErr w:type="gramEnd"/>
      <w:r>
        <w:t xml:space="preserve"> взявшись за них руками вонзить острые шипы в лед, затем постепенно цепляясь за него, выползти на прочный участ</w:t>
      </w:r>
      <w:r>
        <w:t xml:space="preserve">ок или ломая лед добраться до берега. Выбравшись из воды ни в коем случае нельзя сразу вставать на ноги. Нужно сначала откатиться от полыньи, лечь на живот и медленно ползти в ту сторону, откуда вы пришли и где прочность льда уже проверена. Лишь ступив на </w:t>
      </w:r>
      <w:r>
        <w:t xml:space="preserve">берег, надо бежать, чтобы согреться и быстрее попасть в </w:t>
      </w:r>
      <w:proofErr w:type="gramStart"/>
      <w:r>
        <w:t>теплое место</w:t>
      </w:r>
      <w:proofErr w:type="gramEnd"/>
      <w:r>
        <w:t>. Переохлаждение может вызвать серьезные осложнения. Переохлаждение организма человека, называется гипотермией.</w:t>
      </w:r>
    </w:p>
    <w:p w:rsidR="005343BA" w:rsidRDefault="00C1783D">
      <w:pPr>
        <w:pStyle w:val="11"/>
        <w:keepNext/>
        <w:keepLines/>
        <w:shd w:val="clear" w:color="auto" w:fill="auto"/>
      </w:pPr>
      <w:bookmarkStart w:id="14" w:name="bookmark14"/>
      <w:bookmarkStart w:id="15" w:name="bookmark15"/>
      <w:r>
        <w:t>НЕОТЛОЖНАЯ ПОМОЩЬ ПРИ ГИПОТЕРМИИ</w:t>
      </w:r>
      <w:bookmarkEnd w:id="14"/>
      <w:bookmarkEnd w:id="15"/>
    </w:p>
    <w:p w:rsidR="005343BA" w:rsidRDefault="00C1783D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Если состояние тяжелое</w:t>
      </w:r>
      <w:r>
        <w:t xml:space="preserve">, как можно быстрее </w:t>
      </w:r>
      <w:r>
        <w:t>вызовите медицинскую помощь. Успокойте пострадавшего, не давайте ему впасть в панику и не позволяйте делать упражнения, «чтобы согреться». И первое, и второе способствуют потоотделению — механизму охлаждения тела.</w:t>
      </w:r>
    </w:p>
    <w:p w:rsidR="005343BA" w:rsidRDefault="00C1783D">
      <w:pPr>
        <w:pStyle w:val="1"/>
        <w:shd w:val="clear" w:color="auto" w:fill="auto"/>
        <w:spacing w:after="300"/>
        <w:ind w:firstLine="0"/>
        <w:jc w:val="both"/>
      </w:pPr>
      <w:r>
        <w:t xml:space="preserve">Кроме того, в обоих случаях пострадавший </w:t>
      </w:r>
      <w:r>
        <w:t>может вдыхать большие количества холодного воздуха.</w:t>
      </w:r>
    </w:p>
    <w:p w:rsidR="005343BA" w:rsidRDefault="00C1783D">
      <w:pPr>
        <w:pStyle w:val="1"/>
        <w:shd w:val="clear" w:color="auto" w:fill="auto"/>
        <w:ind w:firstLine="720"/>
        <w:jc w:val="both"/>
      </w:pPr>
      <w:r>
        <w:t>Вот еще чего не следует делать при тяжёлом состоянии:</w:t>
      </w:r>
    </w:p>
    <w:p w:rsidR="005343BA" w:rsidRDefault="00C1783D">
      <w:pPr>
        <w:pStyle w:val="1"/>
        <w:shd w:val="clear" w:color="auto" w:fill="auto"/>
        <w:ind w:firstLine="720"/>
        <w:jc w:val="both"/>
      </w:pPr>
      <w:r>
        <w:lastRenderedPageBreak/>
        <w:t>Перемещать пострадавшего, за исключением случаев, когда это нужно для устранения источника холода; Массировать и растирать конечности пострадавшего; К</w:t>
      </w:r>
      <w:r>
        <w:t xml:space="preserve">ласть его в горячую ванну. Такие действия могут серьезно ухудшить состояние пострадавшего, оттянув кровь от внутренних органов и таким </w:t>
      </w:r>
      <w:proofErr w:type="gramStart"/>
      <w:r>
        <w:t>образом</w:t>
      </w:r>
      <w:proofErr w:type="gramEnd"/>
      <w:r>
        <w:t xml:space="preserve"> дополнительно охладив их. Может возникнуть ситуация, при которой сердце будет захлестнуто потоком холодной крови,</w:t>
      </w:r>
      <w:r>
        <w:t xml:space="preserve"> что может вызвать инфаркт. Помещение пострадавшего в горячую ванну приводит к оттоку ледяной крови в область внутренних органов, что может очень быстро понизить их температуру. Исключительно важно в таких случаях согревать организм изнутри, и лучший спосо</w:t>
      </w:r>
      <w:r>
        <w:t>б для этого — предоставить возможность телу согреться самому.</w:t>
      </w:r>
    </w:p>
    <w:p w:rsidR="005343BA" w:rsidRDefault="00C1783D">
      <w:pPr>
        <w:pStyle w:val="1"/>
        <w:shd w:val="clear" w:color="auto" w:fill="auto"/>
        <w:ind w:firstLine="720"/>
        <w:jc w:val="both"/>
      </w:pPr>
      <w:r>
        <w:t>Если это возможно, то пострадавшего от гипотермии следует доставить в помещение и уложить его там. Осторожно снимите мокрую одежду и осушите поверхность тела.</w:t>
      </w:r>
    </w:p>
    <w:p w:rsidR="005343BA" w:rsidRDefault="00C1783D">
      <w:pPr>
        <w:pStyle w:val="1"/>
        <w:shd w:val="clear" w:color="auto" w:fill="auto"/>
        <w:ind w:firstLine="720"/>
        <w:jc w:val="both"/>
      </w:pPr>
      <w:r>
        <w:t>Заверните пострадавшего в одеяло ил</w:t>
      </w:r>
      <w:r>
        <w:t xml:space="preserve">и положите его в спальный мешок. Можно положить пострадавшего в спальный мешок вместе с другим человеком, который будет </w:t>
      </w:r>
      <w:proofErr w:type="gramStart"/>
      <w:r>
        <w:t>выполнять роль</w:t>
      </w:r>
      <w:proofErr w:type="gramEnd"/>
      <w:r>
        <w:t xml:space="preserve"> гигантской грелки. Можно также приложить теплые компрессы или грелки (</w:t>
      </w:r>
      <w:proofErr w:type="gramStart"/>
      <w:r>
        <w:t>хорошенько</w:t>
      </w:r>
      <w:proofErr w:type="gramEnd"/>
      <w:r>
        <w:t xml:space="preserve"> обернутые или наполненные не слишком гор</w:t>
      </w:r>
      <w:r>
        <w:t>ячей водой) к груди пострадавшего или к паху. Напротив, не следует ни под каким видом согревать руки или ноги, поскольку при этом кровь может оттянуться из туловища в конечности.</w:t>
      </w:r>
    </w:p>
    <w:p w:rsidR="005343BA" w:rsidRDefault="00C1783D">
      <w:pPr>
        <w:pStyle w:val="1"/>
        <w:shd w:val="clear" w:color="auto" w:fill="auto"/>
        <w:ind w:firstLine="720"/>
        <w:jc w:val="both"/>
      </w:pPr>
      <w:r>
        <w:t xml:space="preserve">Если гипотермия </w:t>
      </w:r>
      <w:proofErr w:type="gramStart"/>
      <w:r>
        <w:t>приключилась</w:t>
      </w:r>
      <w:proofErr w:type="gramEnd"/>
      <w:r>
        <w:t xml:space="preserve"> в безлюдной местности, прикройте пострадавшего о</w:t>
      </w:r>
      <w:r>
        <w:t>т ветра, снимите с него мокрую одежду и заверните в одеяло или спальный мешок. Почти 75% тепла организм теряет через поверхность головы, так что прикрыты должны быть и голова, и шея. Наблюдайте за дыхательными путями, дыханием и пульсом пострадавшего. Если</w:t>
      </w:r>
      <w:r>
        <w:t xml:space="preserve"> возможно, доставьте пострадавшего в безопасное место. Если он находится в сознании, давайте ему регулярно пить теплый сладкий безалкогольный напиток, вроде яблочного сидра.</w:t>
      </w:r>
    </w:p>
    <w:p w:rsidR="005343BA" w:rsidRDefault="00C1783D">
      <w:pPr>
        <w:pStyle w:val="1"/>
        <w:shd w:val="clear" w:color="auto" w:fill="auto"/>
        <w:spacing w:after="640"/>
        <w:ind w:firstLine="720"/>
        <w:jc w:val="both"/>
      </w:pPr>
      <w:r>
        <w:rPr>
          <w:b/>
          <w:bCs/>
        </w:rPr>
        <w:t xml:space="preserve">При случаях легкой гипотермии </w:t>
      </w:r>
      <w:r>
        <w:t>обеспечьте пострадавшему теплое укрытие и немедленно</w:t>
      </w:r>
      <w:r>
        <w:t xml:space="preserve"> снимите с него мокрую одежду. Завернув его в одеяло, посадите у огня или иного источника тепла. Можно также поместить его в спальный мешок или в теплую, но не горячую ванну. Теплая вода или другие безалкогольные напитки помогут восстановить баланс жидкост</w:t>
      </w:r>
      <w:r>
        <w:t>и в организме.</w:t>
      </w:r>
    </w:p>
    <w:p w:rsidR="005343BA" w:rsidRDefault="00C1783D" w:rsidP="00D22D5B">
      <w:pPr>
        <w:pStyle w:val="1"/>
        <w:shd w:val="clear" w:color="auto" w:fill="auto"/>
        <w:tabs>
          <w:tab w:val="left" w:pos="740"/>
        </w:tabs>
        <w:spacing w:line="298" w:lineRule="auto"/>
        <w:ind w:left="400" w:firstLine="0"/>
        <w:jc w:val="both"/>
      </w:pPr>
      <w:bookmarkStart w:id="16" w:name="_GoBack"/>
      <w:bookmarkEnd w:id="16"/>
      <w:r>
        <w:rPr>
          <w:b/>
          <w:bCs/>
        </w:rPr>
        <w:t>Единый номер вызова служб - 112 экстренного реагирования</w:t>
      </w:r>
    </w:p>
    <w:sectPr w:rsidR="005343BA">
      <w:pgSz w:w="11900" w:h="16840"/>
      <w:pgMar w:top="697" w:right="802" w:bottom="415" w:left="1388" w:header="26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3D" w:rsidRDefault="00C1783D">
      <w:r>
        <w:separator/>
      </w:r>
    </w:p>
  </w:endnote>
  <w:endnote w:type="continuationSeparator" w:id="0">
    <w:p w:rsidR="00C1783D" w:rsidRDefault="00C1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3D" w:rsidRDefault="00C1783D"/>
  </w:footnote>
  <w:footnote w:type="continuationSeparator" w:id="0">
    <w:p w:rsidR="00C1783D" w:rsidRDefault="00C178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EB0"/>
    <w:multiLevelType w:val="multilevel"/>
    <w:tmpl w:val="ED5225F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514A3"/>
    <w:multiLevelType w:val="multilevel"/>
    <w:tmpl w:val="DD3CD2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343BA"/>
    <w:rsid w:val="001431BA"/>
    <w:rsid w:val="005343BA"/>
    <w:rsid w:val="00C1783D"/>
    <w:rsid w:val="00D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181818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8" w:lineRule="auto"/>
      <w:ind w:firstLine="240"/>
    </w:pPr>
    <w:rPr>
      <w:rFonts w:ascii="Arial" w:eastAsia="Arial" w:hAnsi="Arial" w:cs="Arial"/>
      <w:b/>
      <w:bCs/>
      <w:color w:val="18181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181818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8" w:lineRule="auto"/>
      <w:ind w:firstLine="240"/>
    </w:pPr>
    <w:rPr>
      <w:rFonts w:ascii="Arial" w:eastAsia="Arial" w:hAnsi="Arial" w:cs="Arial"/>
      <w:b/>
      <w:bCs/>
      <w:color w:val="1818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</vt:lpstr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subject/>
  <dc:creator>Admin</dc:creator>
  <cp:keywords/>
  <cp:lastModifiedBy>Пользователь</cp:lastModifiedBy>
  <cp:revision>2</cp:revision>
  <dcterms:created xsi:type="dcterms:W3CDTF">2020-03-04T09:37:00Z</dcterms:created>
  <dcterms:modified xsi:type="dcterms:W3CDTF">2020-03-04T10:06:00Z</dcterms:modified>
</cp:coreProperties>
</file>